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063E" w14:textId="77777777" w:rsidR="008F30C0" w:rsidRDefault="008F30C0" w:rsidP="008B763B">
      <w:pPr>
        <w:pStyle w:val="LZWebsitelink"/>
      </w:pPr>
    </w:p>
    <w:p w14:paraId="5EDD92EB" w14:textId="43A25808" w:rsidR="00941319" w:rsidRPr="00186828" w:rsidRDefault="007E49F8" w:rsidP="008B763B">
      <w:pPr>
        <w:pStyle w:val="LZWebsitelink"/>
      </w:pPr>
      <w:r w:rsidRPr="00186828">
        <w:t>PRESSEMITTEILUNG</w:t>
      </w:r>
    </w:p>
    <w:p w14:paraId="06B7DB0B" w14:textId="77777777" w:rsidR="003F3F9C" w:rsidRDefault="003F3F9C" w:rsidP="003F3F9C">
      <w:pPr>
        <w:rPr>
          <w:rFonts w:ascii="Trebuchet MS" w:hAnsi="Trebuchet MS" w:cs="Arial"/>
          <w:b/>
          <w:bCs/>
          <w:color w:val="2F5496" w:themeColor="accent1" w:themeShade="BF"/>
          <w:sz w:val="28"/>
          <w:szCs w:val="28"/>
        </w:rPr>
      </w:pPr>
      <w:r w:rsidRPr="003F3F9C">
        <w:rPr>
          <w:rFonts w:ascii="Trebuchet MS" w:hAnsi="Trebuchet MS" w:cs="Arial"/>
          <w:b/>
          <w:bCs/>
          <w:color w:val="2F5496" w:themeColor="accent1" w:themeShade="BF"/>
          <w:sz w:val="28"/>
          <w:szCs w:val="28"/>
        </w:rPr>
        <w:t>DAS TANZCAFÉ ALRBERG VERSETZT BERGE: Die zehnte Ausgabe des beliebten Music Festivals findet 2024 erstmals am gesamten Arlberg statt.</w:t>
      </w:r>
      <w:r w:rsidRPr="003F3F9C">
        <w:rPr>
          <w:rFonts w:ascii="Trebuchet MS" w:hAnsi="Trebuchet MS" w:cs="Arial"/>
          <w:b/>
          <w:bCs/>
          <w:color w:val="2F5496" w:themeColor="accent1" w:themeShade="BF"/>
          <w:sz w:val="28"/>
          <w:szCs w:val="28"/>
        </w:rPr>
        <w:br/>
      </w:r>
    </w:p>
    <w:p w14:paraId="75D07BA4" w14:textId="70123CEA" w:rsidR="003F3F9C" w:rsidRPr="003F3F9C" w:rsidRDefault="003F3F9C" w:rsidP="003F3F9C">
      <w:pPr>
        <w:rPr>
          <w:rFonts w:ascii="Trebuchet MS" w:hAnsi="Trebuchet MS" w:cs="Arial"/>
          <w:b/>
          <w:bCs/>
          <w:color w:val="2F5496" w:themeColor="accent1" w:themeShade="BF"/>
          <w:sz w:val="28"/>
          <w:szCs w:val="28"/>
        </w:rPr>
      </w:pPr>
      <w:r w:rsidRPr="003F3F9C">
        <w:rPr>
          <w:rFonts w:ascii="Trebuchet MS" w:hAnsi="Trebuchet MS" w:cs="Arial"/>
          <w:b/>
          <w:bCs/>
          <w:color w:val="2F5496" w:themeColor="accent1" w:themeShade="BF"/>
          <w:sz w:val="28"/>
          <w:szCs w:val="28"/>
        </w:rPr>
        <w:t xml:space="preserve">31.3. bis 14.4.2024 in Lech Zürs, St. Anton, St. Christoph und Stuben </w:t>
      </w:r>
    </w:p>
    <w:p w14:paraId="68D4F292" w14:textId="77777777" w:rsidR="003F3F9C" w:rsidRDefault="003F3F9C" w:rsidP="003F3F9C">
      <w:pPr>
        <w:jc w:val="both"/>
        <w:rPr>
          <w:rFonts w:ascii="Trebuchet MS" w:hAnsi="Trebuchet MS" w:cs="Arial"/>
          <w:b/>
          <w:bCs/>
          <w:color w:val="2F5496" w:themeColor="accent1" w:themeShade="BF"/>
          <w:sz w:val="28"/>
          <w:szCs w:val="28"/>
        </w:rPr>
      </w:pPr>
    </w:p>
    <w:p w14:paraId="14C6B960" w14:textId="5598FAA8" w:rsidR="003F3F9C" w:rsidRPr="003F3F9C" w:rsidRDefault="003F3F9C" w:rsidP="003F3F9C">
      <w:pPr>
        <w:jc w:val="both"/>
        <w:rPr>
          <w:rFonts w:cs="Arial"/>
          <w:b/>
          <w:bCs/>
          <w:iCs/>
          <w:color w:val="2F5496" w:themeColor="accent1" w:themeShade="BF"/>
          <w:sz w:val="20"/>
          <w:szCs w:val="20"/>
        </w:rPr>
      </w:pPr>
      <w:r w:rsidRPr="003F3F9C">
        <w:rPr>
          <w:rFonts w:cs="Arial"/>
          <w:b/>
          <w:bCs/>
          <w:iCs/>
          <w:color w:val="2F5496" w:themeColor="accent1" w:themeShade="BF"/>
          <w:sz w:val="20"/>
          <w:szCs w:val="20"/>
        </w:rPr>
        <w:t xml:space="preserve">Sonne, Schnee, Ski und Sound: Mit diesem Berge versetzenden Mix, der seinesgleichen sucht, begeistert das „Tanzcafé Arlberg Music Festival“ seit 2013 sein Publikum, das inmitten einer malerischen Naturkulisse selig dahinschmilzt. Denn wo sonst liegen endlose Skipisten nur einen Schwung von spannend besetzten Konzertbühnen und magnetisch anziehenden Dancefloors entfernt? Musikalische Grenzen gibt es beim exquisiten Festival-Line-Up keine: Im traumhaften </w:t>
      </w:r>
      <w:proofErr w:type="spellStart"/>
      <w:r w:rsidRPr="003F3F9C">
        <w:rPr>
          <w:rFonts w:cs="Arial"/>
          <w:b/>
          <w:bCs/>
          <w:iCs/>
          <w:color w:val="2F5496" w:themeColor="accent1" w:themeShade="BF"/>
          <w:sz w:val="20"/>
          <w:szCs w:val="20"/>
        </w:rPr>
        <w:t>Winterwonderland</w:t>
      </w:r>
      <w:proofErr w:type="spellEnd"/>
      <w:r w:rsidRPr="003F3F9C">
        <w:rPr>
          <w:rFonts w:cs="Arial"/>
          <w:b/>
          <w:bCs/>
          <w:iCs/>
          <w:color w:val="2F5496" w:themeColor="accent1" w:themeShade="BF"/>
          <w:sz w:val="20"/>
          <w:szCs w:val="20"/>
        </w:rPr>
        <w:t xml:space="preserve">-Setting kommen </w:t>
      </w:r>
      <w:proofErr w:type="spellStart"/>
      <w:proofErr w:type="gramStart"/>
      <w:r w:rsidRPr="003F3F9C">
        <w:rPr>
          <w:rFonts w:cs="Arial"/>
          <w:b/>
          <w:bCs/>
          <w:iCs/>
          <w:color w:val="2F5496" w:themeColor="accent1" w:themeShade="BF"/>
          <w:sz w:val="20"/>
          <w:szCs w:val="20"/>
        </w:rPr>
        <w:t>Jazzfreund:innen</w:t>
      </w:r>
      <w:proofErr w:type="spellEnd"/>
      <w:proofErr w:type="gramEnd"/>
      <w:r w:rsidRPr="003F3F9C">
        <w:rPr>
          <w:rFonts w:cs="Arial"/>
          <w:b/>
          <w:bCs/>
          <w:iCs/>
          <w:color w:val="2F5496" w:themeColor="accent1" w:themeShade="BF"/>
          <w:sz w:val="20"/>
          <w:szCs w:val="20"/>
        </w:rPr>
        <w:t xml:space="preserve"> genauso auf ihre Kosten wie Funk-Göttinnen und Technofans. Die </w:t>
      </w:r>
      <w:proofErr w:type="spellStart"/>
      <w:proofErr w:type="gramStart"/>
      <w:r w:rsidRPr="003F3F9C">
        <w:rPr>
          <w:rFonts w:cs="Arial"/>
          <w:b/>
          <w:bCs/>
          <w:iCs/>
          <w:color w:val="2F5496" w:themeColor="accent1" w:themeShade="BF"/>
          <w:sz w:val="20"/>
          <w:szCs w:val="20"/>
        </w:rPr>
        <w:t>Sonnensikläufer:innen</w:t>
      </w:r>
      <w:proofErr w:type="spellEnd"/>
      <w:proofErr w:type="gramEnd"/>
      <w:r w:rsidRPr="003F3F9C">
        <w:rPr>
          <w:rFonts w:cs="Arial"/>
          <w:b/>
          <w:bCs/>
          <w:iCs/>
          <w:color w:val="2F5496" w:themeColor="accent1" w:themeShade="BF"/>
          <w:sz w:val="20"/>
          <w:szCs w:val="20"/>
        </w:rPr>
        <w:t xml:space="preserve"> werden zum Saisonende aber auch mit einer coolen Ladung Indie, Swing, Mundart-Pop oder Hip-Hop-Beats überschüttet. So geht Après-Ski mit Stil, auf den man sich auch bei der nunmehr zehnten Auflage freuen darf, die von 31. März bis 14. April über die gebirgige Bühne geht und dabei ihr Einzugsgebiet großzügig erweitert. </w:t>
      </w:r>
    </w:p>
    <w:p w14:paraId="5D29E832" w14:textId="2A5833C4" w:rsidR="003F3F9C" w:rsidRDefault="003F3F9C" w:rsidP="003F3F9C">
      <w:pPr>
        <w:jc w:val="both"/>
        <w:rPr>
          <w:rFonts w:asciiTheme="minorHAnsi" w:hAnsiTheme="minorHAnsi"/>
          <w:sz w:val="22"/>
        </w:rPr>
      </w:pPr>
      <w:r>
        <w:br/>
        <w:t xml:space="preserve">Rechtzeitig zum Jubiläum streckt das bislang in Lech Zürs beheimatete Tanzcafé seine Fühler nämlich nun auf das gesamte Arlberg-Gebiet aus. Somit kommen schneeaffine </w:t>
      </w:r>
      <w:proofErr w:type="spellStart"/>
      <w:proofErr w:type="gramStart"/>
      <w:r>
        <w:t>Sonnenanbeter:innen</w:t>
      </w:r>
      <w:proofErr w:type="spellEnd"/>
      <w:proofErr w:type="gramEnd"/>
      <w:r>
        <w:t xml:space="preserve"> und frischlufthungrige Konzert-</w:t>
      </w:r>
      <w:proofErr w:type="spellStart"/>
      <w:r>
        <w:t>Aficiniados</w:t>
      </w:r>
      <w:proofErr w:type="spellEnd"/>
      <w:r>
        <w:t xml:space="preserve"> nun auch noch in St. Christoph, St. Anton und Stuben in den Genuss des stilvollen Open-Air-Spektakels, bei dem mannigfaltige Frühlingsgefühle sprießen. Fünf Orte, ein Festival, zig Bühnen und jede Menge Gründe, die Skisaison am Arlberg ausklingen zu lassen. Denn genau hier spielt die Musik!</w:t>
      </w:r>
      <w:r>
        <w:br/>
        <w:t xml:space="preserve">Das Line-Up des Tanzcafé Arlberg Music Festivals 2024 wird im Jänner bekannt gegeben. </w:t>
      </w:r>
    </w:p>
    <w:p w14:paraId="70623D06" w14:textId="2BBDC133" w:rsidR="00B67B63" w:rsidRPr="00946B2E" w:rsidRDefault="00B67B63" w:rsidP="006D31C4">
      <w:pPr>
        <w:jc w:val="both"/>
        <w:rPr>
          <w:rFonts w:cs="Arial"/>
          <w:b/>
          <w:bCs/>
          <w:iCs/>
          <w:color w:val="2F5496" w:themeColor="accent1" w:themeShade="BF"/>
          <w:sz w:val="20"/>
          <w:szCs w:val="20"/>
        </w:rPr>
      </w:pPr>
    </w:p>
    <w:p w14:paraId="6E8DBFA7" w14:textId="50D4FE22" w:rsidR="006D015D" w:rsidRPr="006D015D" w:rsidRDefault="00677F6F" w:rsidP="006D015D">
      <w:pPr>
        <w:pStyle w:val="StandardWeb"/>
        <w:spacing w:before="0" w:beforeAutospacing="0" w:after="0" w:afterAutospacing="0" w:line="360" w:lineRule="auto"/>
        <w:jc w:val="both"/>
        <w:rPr>
          <w:rFonts w:ascii="Constantia" w:eastAsiaTheme="minorHAnsi" w:hAnsi="Constantia" w:cs="Arial"/>
          <w:b/>
          <w:sz w:val="20"/>
          <w:szCs w:val="20"/>
          <w:lang w:eastAsia="en-US"/>
        </w:rPr>
      </w:pPr>
      <w:r>
        <w:rPr>
          <w:rFonts w:ascii="Constantia" w:eastAsiaTheme="minorHAnsi" w:hAnsi="Constantia" w:cs="Arial"/>
          <w:b/>
          <w:sz w:val="20"/>
          <w:szCs w:val="20"/>
          <w:lang w:eastAsia="en-US"/>
        </w:rPr>
        <w:t>Faktenbox</w:t>
      </w:r>
    </w:p>
    <w:p w14:paraId="4EFE6B98" w14:textId="3260F2F1" w:rsidR="006D015D" w:rsidRPr="006D015D" w:rsidRDefault="006D015D"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xml:space="preserve">Datum: </w:t>
      </w:r>
      <w:r w:rsidR="00677F6F">
        <w:rPr>
          <w:rFonts w:ascii="Constantia" w:eastAsiaTheme="minorHAnsi" w:hAnsi="Constantia" w:cs="Arial"/>
          <w:bCs/>
          <w:sz w:val="20"/>
          <w:szCs w:val="20"/>
          <w:lang w:eastAsia="en-US"/>
        </w:rPr>
        <w:t>31.03. bis 14.4.2024</w:t>
      </w:r>
    </w:p>
    <w:p w14:paraId="11727EDD" w14:textId="4EBCFB9A" w:rsidR="006D015D" w:rsidRDefault="00677F6F"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Pr>
          <w:rFonts w:ascii="Constantia" w:eastAsiaTheme="minorHAnsi" w:hAnsi="Constantia" w:cs="Arial"/>
          <w:bCs/>
          <w:sz w:val="20"/>
          <w:szCs w:val="20"/>
          <w:lang w:eastAsia="en-US"/>
        </w:rPr>
        <w:t>Orte: Lech Zürs, St. Anton, St. Christoph und Stuben</w:t>
      </w:r>
    </w:p>
    <w:p w14:paraId="69EDB2FD" w14:textId="69357A51" w:rsidR="00677F6F" w:rsidRPr="006D015D" w:rsidRDefault="008F30C0"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Pr>
          <w:rFonts w:ascii="Constantia" w:eastAsiaTheme="minorHAnsi" w:hAnsi="Constantia" w:cs="Arial"/>
          <w:bCs/>
          <w:sz w:val="20"/>
          <w:szCs w:val="20"/>
          <w:lang w:eastAsia="en-US"/>
        </w:rPr>
        <w:t>Line-Up: wird im Jänner 2024 bekannt gegeben</w:t>
      </w:r>
    </w:p>
    <w:p w14:paraId="394B7FE4" w14:textId="77777777" w:rsidR="006D015D" w:rsidRPr="006D015D" w:rsidRDefault="006D015D" w:rsidP="006D015D">
      <w:pPr>
        <w:pStyle w:val="StandardWeb"/>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w:t>
      </w:r>
    </w:p>
    <w:p w14:paraId="2076146A" w14:textId="5A894003" w:rsidR="006D015D" w:rsidRPr="006D015D" w:rsidRDefault="006D015D" w:rsidP="006D015D">
      <w:pPr>
        <w:pStyle w:val="StandardWeb"/>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xml:space="preserve">Weitere Informationen unter </w:t>
      </w:r>
      <w:hyperlink r:id="rId11" w:history="1">
        <w:r w:rsidR="00677F6F" w:rsidRPr="00677F6F">
          <w:rPr>
            <w:rStyle w:val="Hyperlink"/>
            <w:rFonts w:ascii="Constantia" w:eastAsiaTheme="minorHAnsi" w:hAnsi="Constantia" w:cs="Arial"/>
            <w:bCs/>
            <w:sz w:val="20"/>
            <w:szCs w:val="20"/>
            <w:lang w:eastAsia="en-US"/>
          </w:rPr>
          <w:t>www.tanzcafe-arlberg.at/de</w:t>
        </w:r>
      </w:hyperlink>
    </w:p>
    <w:p w14:paraId="6CF9DE07" w14:textId="3DD27E1E" w:rsidR="006D015D" w:rsidRPr="006D015D" w:rsidRDefault="006D015D" w:rsidP="006D015D">
      <w:pPr>
        <w:pStyle w:val="StandardWeb"/>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xml:space="preserve">Weitere Informationen zu Lech Zürs am Arlberg unter </w:t>
      </w:r>
      <w:hyperlink r:id="rId12" w:history="1">
        <w:r w:rsidRPr="006D015D">
          <w:rPr>
            <w:rStyle w:val="Hyperlink"/>
            <w:rFonts w:ascii="Constantia" w:eastAsiaTheme="minorHAnsi" w:hAnsi="Constantia" w:cs="Arial"/>
            <w:bCs/>
            <w:sz w:val="20"/>
            <w:szCs w:val="20"/>
            <w:lang w:eastAsia="en-US"/>
          </w:rPr>
          <w:t>https://www.lechzuers.com/de</w:t>
        </w:r>
      </w:hyperlink>
    </w:p>
    <w:p w14:paraId="4B1B8368" w14:textId="77777777" w:rsidR="005F5277" w:rsidRDefault="005F5277" w:rsidP="007C6EC7">
      <w:pPr>
        <w:spacing w:line="360" w:lineRule="auto"/>
        <w:rPr>
          <w:rFonts w:cs="Arial"/>
          <w:bCs/>
          <w:sz w:val="20"/>
          <w:szCs w:val="20"/>
        </w:rPr>
      </w:pPr>
    </w:p>
    <w:p w14:paraId="763D00F4" w14:textId="77777777" w:rsidR="006D015D" w:rsidRDefault="006D015D" w:rsidP="007C6EC7">
      <w:pPr>
        <w:spacing w:line="360" w:lineRule="auto"/>
        <w:rPr>
          <w:rFonts w:cs="Arial"/>
          <w:b/>
          <w:bCs/>
          <w:iCs/>
          <w:color w:val="2F5496" w:themeColor="accent1" w:themeShade="BF"/>
          <w:sz w:val="20"/>
          <w:szCs w:val="20"/>
        </w:rPr>
      </w:pPr>
    </w:p>
    <w:p w14:paraId="23BF098E" w14:textId="614F0402" w:rsidR="008B6FC2" w:rsidRPr="00186828" w:rsidRDefault="008B6FC2" w:rsidP="007C6EC7">
      <w:pPr>
        <w:spacing w:line="360" w:lineRule="auto"/>
        <w:rPr>
          <w:rFonts w:cs="Arial"/>
          <w:b/>
          <w:sz w:val="20"/>
          <w:szCs w:val="20"/>
        </w:rPr>
      </w:pPr>
      <w:r w:rsidRPr="00186828">
        <w:rPr>
          <w:rFonts w:cs="Arial"/>
          <w:b/>
          <w:sz w:val="20"/>
          <w:szCs w:val="20"/>
        </w:rPr>
        <w:t>Pressekontakt</w:t>
      </w:r>
    </w:p>
    <w:p w14:paraId="72DE59D6" w14:textId="4F16C85E" w:rsidR="000F72D1" w:rsidRPr="00186828" w:rsidRDefault="005123B4" w:rsidP="007C6EC7">
      <w:pPr>
        <w:spacing w:line="360" w:lineRule="auto"/>
        <w:rPr>
          <w:rFonts w:cs="Arial"/>
          <w:bCs/>
          <w:sz w:val="20"/>
          <w:szCs w:val="20"/>
        </w:rPr>
      </w:pPr>
      <w:r w:rsidRPr="00186828">
        <w:rPr>
          <w:rFonts w:cs="Arial"/>
          <w:bCs/>
          <w:sz w:val="20"/>
          <w:szCs w:val="20"/>
        </w:rPr>
        <w:t>Victoria Schneider</w:t>
      </w:r>
    </w:p>
    <w:p w14:paraId="57294AFF" w14:textId="18276E70" w:rsidR="000F72D1" w:rsidRPr="00186828" w:rsidRDefault="000F72D1" w:rsidP="007C6EC7">
      <w:pPr>
        <w:spacing w:line="360" w:lineRule="auto"/>
        <w:rPr>
          <w:rFonts w:cs="Arial"/>
          <w:bCs/>
          <w:sz w:val="20"/>
          <w:szCs w:val="20"/>
        </w:rPr>
      </w:pPr>
      <w:r w:rsidRPr="00186828">
        <w:rPr>
          <w:rFonts w:cs="Arial"/>
          <w:bCs/>
          <w:sz w:val="20"/>
          <w:szCs w:val="20"/>
        </w:rPr>
        <w:t>P</w:t>
      </w:r>
      <w:r w:rsidR="006D015D">
        <w:rPr>
          <w:rFonts w:cs="Arial"/>
          <w:bCs/>
          <w:sz w:val="20"/>
          <w:szCs w:val="20"/>
        </w:rPr>
        <w:t>R</w:t>
      </w:r>
      <w:r w:rsidRPr="00186828">
        <w:rPr>
          <w:rFonts w:cs="Arial"/>
          <w:bCs/>
          <w:sz w:val="20"/>
          <w:szCs w:val="20"/>
        </w:rPr>
        <w:t xml:space="preserve"> / </w:t>
      </w:r>
      <w:r w:rsidR="006D015D">
        <w:rPr>
          <w:rFonts w:cs="Arial"/>
          <w:bCs/>
          <w:sz w:val="20"/>
          <w:szCs w:val="20"/>
        </w:rPr>
        <w:t>Kommunikation</w:t>
      </w:r>
    </w:p>
    <w:p w14:paraId="662EF3F9" w14:textId="3AD40DAF" w:rsidR="000F72D1" w:rsidRPr="00186828" w:rsidRDefault="000F72D1" w:rsidP="007C6EC7">
      <w:pPr>
        <w:spacing w:line="360" w:lineRule="auto"/>
        <w:rPr>
          <w:rFonts w:cs="Arial"/>
          <w:bCs/>
          <w:sz w:val="20"/>
          <w:szCs w:val="20"/>
        </w:rPr>
      </w:pPr>
      <w:r w:rsidRPr="00186828">
        <w:rPr>
          <w:rFonts w:cs="Arial"/>
          <w:bCs/>
          <w:sz w:val="20"/>
          <w:szCs w:val="20"/>
        </w:rPr>
        <w:t>Dorf 2 I A 6764 Lech am Arlberg</w:t>
      </w:r>
    </w:p>
    <w:p w14:paraId="32528168" w14:textId="741DD746" w:rsidR="000F72D1" w:rsidRPr="00186828" w:rsidRDefault="000F72D1" w:rsidP="007C6EC7">
      <w:pPr>
        <w:spacing w:line="360" w:lineRule="auto"/>
        <w:rPr>
          <w:rFonts w:cs="Arial"/>
          <w:bCs/>
          <w:sz w:val="20"/>
          <w:szCs w:val="20"/>
        </w:rPr>
      </w:pPr>
      <w:r w:rsidRPr="00186828">
        <w:rPr>
          <w:rFonts w:cs="Arial"/>
          <w:bCs/>
          <w:sz w:val="20"/>
          <w:szCs w:val="20"/>
        </w:rPr>
        <w:t>Tel: +43 (5583) 2161-229</w:t>
      </w:r>
    </w:p>
    <w:p w14:paraId="223B467A" w14:textId="37D89D6E" w:rsidR="000F72D1" w:rsidRPr="00186828" w:rsidRDefault="000F72D1" w:rsidP="007C6EC7">
      <w:pPr>
        <w:spacing w:line="360" w:lineRule="auto"/>
        <w:rPr>
          <w:rFonts w:eastAsia="Times New Roman" w:cs="Arial"/>
          <w:color w:val="2E74B5" w:themeColor="accent5" w:themeShade="BF"/>
          <w:sz w:val="20"/>
          <w:szCs w:val="20"/>
          <w:u w:val="single"/>
          <w:lang w:eastAsia="de-DE"/>
        </w:rPr>
      </w:pPr>
      <w:r w:rsidRPr="00186828">
        <w:rPr>
          <w:rFonts w:eastAsia="Times New Roman" w:cs="Arial"/>
          <w:sz w:val="20"/>
          <w:szCs w:val="20"/>
          <w:lang w:eastAsia="de-DE"/>
        </w:rPr>
        <w:t>E</w:t>
      </w:r>
      <w:r w:rsidR="005123B4" w:rsidRPr="00186828">
        <w:rPr>
          <w:rFonts w:eastAsia="Times New Roman" w:cs="Arial"/>
          <w:sz w:val="20"/>
          <w:szCs w:val="20"/>
          <w:lang w:eastAsia="de-DE"/>
        </w:rPr>
        <w:t>-M</w:t>
      </w:r>
      <w:r w:rsidRPr="00186828">
        <w:rPr>
          <w:rFonts w:eastAsia="Times New Roman" w:cs="Arial"/>
          <w:sz w:val="20"/>
          <w:szCs w:val="20"/>
          <w:lang w:eastAsia="de-DE"/>
        </w:rPr>
        <w:t>ail:</w:t>
      </w:r>
      <w:r w:rsidRPr="00186828">
        <w:rPr>
          <w:rFonts w:eastAsia="Times New Roman" w:cs="Arial"/>
          <w:sz w:val="20"/>
          <w:szCs w:val="20"/>
          <w:u w:val="single"/>
          <w:lang w:eastAsia="de-DE"/>
        </w:rPr>
        <w:t xml:space="preserve"> </w:t>
      </w:r>
      <w:hyperlink r:id="rId13" w:history="1">
        <w:r w:rsidRPr="00186828">
          <w:rPr>
            <w:rStyle w:val="Hyperlink"/>
            <w:rFonts w:eastAsia="Times New Roman" w:cs="Arial"/>
            <w:sz w:val="20"/>
            <w:szCs w:val="20"/>
            <w:lang w:eastAsia="de-DE"/>
          </w:rPr>
          <w:t>presse@lechzuers.com</w:t>
        </w:r>
      </w:hyperlink>
    </w:p>
    <w:p w14:paraId="363EC552" w14:textId="793E9444" w:rsidR="002A0436" w:rsidRPr="007C6EC7" w:rsidRDefault="000F72D1" w:rsidP="007C6EC7">
      <w:pPr>
        <w:spacing w:line="360" w:lineRule="auto"/>
        <w:rPr>
          <w:rFonts w:eastAsia="Times New Roman" w:cs="Arial"/>
          <w:color w:val="2E74B5" w:themeColor="accent5" w:themeShade="BF"/>
          <w:sz w:val="20"/>
          <w:szCs w:val="20"/>
          <w:u w:val="single"/>
          <w:lang w:eastAsia="de-DE"/>
        </w:rPr>
      </w:pPr>
      <w:r w:rsidRPr="00186828">
        <w:rPr>
          <w:rFonts w:eastAsia="Times New Roman" w:cs="Arial"/>
          <w:color w:val="000000" w:themeColor="text1"/>
          <w:sz w:val="20"/>
          <w:szCs w:val="20"/>
          <w:lang w:eastAsia="de-DE"/>
        </w:rPr>
        <w:t>Web:</w:t>
      </w:r>
      <w:r w:rsidRPr="00186828">
        <w:rPr>
          <w:rFonts w:eastAsia="Times New Roman" w:cs="Arial"/>
          <w:color w:val="000000" w:themeColor="text1"/>
          <w:sz w:val="20"/>
          <w:szCs w:val="20"/>
          <w:u w:val="single"/>
          <w:lang w:eastAsia="de-DE"/>
        </w:rPr>
        <w:t xml:space="preserve"> </w:t>
      </w:r>
      <w:hyperlink r:id="rId14" w:history="1">
        <w:r w:rsidRPr="00186828">
          <w:rPr>
            <w:rStyle w:val="Hyperlink"/>
            <w:rFonts w:eastAsia="Times New Roman" w:cs="Arial"/>
            <w:sz w:val="20"/>
            <w:szCs w:val="20"/>
            <w:lang w:eastAsia="de-DE"/>
          </w:rPr>
          <w:t>www.lechzuers.com</w:t>
        </w:r>
      </w:hyperlink>
    </w:p>
    <w:sectPr w:rsidR="002A0436" w:rsidRPr="007C6EC7" w:rsidSect="00054560">
      <w:headerReference w:type="defaul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F485" w14:textId="77777777" w:rsidR="00AA142D" w:rsidRDefault="00AA142D" w:rsidP="00D936D3">
      <w:pPr>
        <w:spacing w:line="240" w:lineRule="auto"/>
      </w:pPr>
      <w:r>
        <w:separator/>
      </w:r>
    </w:p>
  </w:endnote>
  <w:endnote w:type="continuationSeparator" w:id="0">
    <w:p w14:paraId="509C7D68" w14:textId="77777777" w:rsidR="00AA142D" w:rsidRDefault="00AA142D"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BC19" w14:textId="77777777" w:rsidR="00AA142D" w:rsidRDefault="00AA142D" w:rsidP="00D936D3">
      <w:pPr>
        <w:spacing w:line="240" w:lineRule="auto"/>
      </w:pPr>
      <w:r>
        <w:separator/>
      </w:r>
    </w:p>
  </w:footnote>
  <w:footnote w:type="continuationSeparator" w:id="0">
    <w:p w14:paraId="5295563B" w14:textId="77777777" w:rsidR="00AA142D" w:rsidRDefault="00AA142D"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CE5B03"/>
    <w:multiLevelType w:val="hybridMultilevel"/>
    <w:tmpl w:val="3B80F1B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01ECB"/>
    <w:multiLevelType w:val="hybridMultilevel"/>
    <w:tmpl w:val="0B1C80F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2"/>
  </w:num>
  <w:num w:numId="13" w16cid:durableId="1471091995">
    <w:abstractNumId w:val="13"/>
  </w:num>
  <w:num w:numId="14" w16cid:durableId="1617829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06B31"/>
    <w:rsid w:val="00013F5D"/>
    <w:rsid w:val="00017ACB"/>
    <w:rsid w:val="00027ACE"/>
    <w:rsid w:val="00044565"/>
    <w:rsid w:val="00054560"/>
    <w:rsid w:val="00080065"/>
    <w:rsid w:val="0008704D"/>
    <w:rsid w:val="00090E1C"/>
    <w:rsid w:val="00094B42"/>
    <w:rsid w:val="00097A24"/>
    <w:rsid w:val="000A6B24"/>
    <w:rsid w:val="000B5BC4"/>
    <w:rsid w:val="000C7F40"/>
    <w:rsid w:val="000D6BAE"/>
    <w:rsid w:val="000F38EB"/>
    <w:rsid w:val="000F3C84"/>
    <w:rsid w:val="000F703F"/>
    <w:rsid w:val="000F72D1"/>
    <w:rsid w:val="00117557"/>
    <w:rsid w:val="00123A3F"/>
    <w:rsid w:val="0012489C"/>
    <w:rsid w:val="0013474C"/>
    <w:rsid w:val="00147C94"/>
    <w:rsid w:val="0016654C"/>
    <w:rsid w:val="00183344"/>
    <w:rsid w:val="00186828"/>
    <w:rsid w:val="001D222C"/>
    <w:rsid w:val="001E2DC4"/>
    <w:rsid w:val="001F3924"/>
    <w:rsid w:val="001F595E"/>
    <w:rsid w:val="00216D89"/>
    <w:rsid w:val="00223C0F"/>
    <w:rsid w:val="00225428"/>
    <w:rsid w:val="00233DB8"/>
    <w:rsid w:val="00254D05"/>
    <w:rsid w:val="002A0436"/>
    <w:rsid w:val="002B19EF"/>
    <w:rsid w:val="002B5D5F"/>
    <w:rsid w:val="002B6386"/>
    <w:rsid w:val="002B76DA"/>
    <w:rsid w:val="002C5391"/>
    <w:rsid w:val="002E3C30"/>
    <w:rsid w:val="00316D9B"/>
    <w:rsid w:val="00321089"/>
    <w:rsid w:val="00325EBB"/>
    <w:rsid w:val="00332796"/>
    <w:rsid w:val="00333D02"/>
    <w:rsid w:val="00337C45"/>
    <w:rsid w:val="003416FC"/>
    <w:rsid w:val="00341CD2"/>
    <w:rsid w:val="00352C95"/>
    <w:rsid w:val="00354A1E"/>
    <w:rsid w:val="0035502D"/>
    <w:rsid w:val="00371E9D"/>
    <w:rsid w:val="00381022"/>
    <w:rsid w:val="00394703"/>
    <w:rsid w:val="003B4D85"/>
    <w:rsid w:val="003C7EF3"/>
    <w:rsid w:val="003F3F9C"/>
    <w:rsid w:val="00424796"/>
    <w:rsid w:val="00430B52"/>
    <w:rsid w:val="00461436"/>
    <w:rsid w:val="00486E33"/>
    <w:rsid w:val="004A5169"/>
    <w:rsid w:val="004C7FDD"/>
    <w:rsid w:val="004D4C5F"/>
    <w:rsid w:val="004E5062"/>
    <w:rsid w:val="004E5E32"/>
    <w:rsid w:val="004E75A5"/>
    <w:rsid w:val="005123B4"/>
    <w:rsid w:val="00521E3E"/>
    <w:rsid w:val="005309DB"/>
    <w:rsid w:val="00541799"/>
    <w:rsid w:val="00543AE5"/>
    <w:rsid w:val="00560536"/>
    <w:rsid w:val="005636C9"/>
    <w:rsid w:val="005764CF"/>
    <w:rsid w:val="0057742A"/>
    <w:rsid w:val="005A5911"/>
    <w:rsid w:val="005A5DC7"/>
    <w:rsid w:val="005B30DE"/>
    <w:rsid w:val="005D4369"/>
    <w:rsid w:val="005D7049"/>
    <w:rsid w:val="005F5277"/>
    <w:rsid w:val="006003B9"/>
    <w:rsid w:val="0063181E"/>
    <w:rsid w:val="00635D51"/>
    <w:rsid w:val="00645E18"/>
    <w:rsid w:val="006560D0"/>
    <w:rsid w:val="00656334"/>
    <w:rsid w:val="0066520D"/>
    <w:rsid w:val="00677F6F"/>
    <w:rsid w:val="00683AB8"/>
    <w:rsid w:val="00683C51"/>
    <w:rsid w:val="0069137E"/>
    <w:rsid w:val="006A0D1C"/>
    <w:rsid w:val="006D015D"/>
    <w:rsid w:val="006D31C4"/>
    <w:rsid w:val="006D3A32"/>
    <w:rsid w:val="006D55E2"/>
    <w:rsid w:val="006E3037"/>
    <w:rsid w:val="006E62AA"/>
    <w:rsid w:val="006F7BD5"/>
    <w:rsid w:val="00714CCC"/>
    <w:rsid w:val="00715937"/>
    <w:rsid w:val="007226B4"/>
    <w:rsid w:val="0075090C"/>
    <w:rsid w:val="00760CEA"/>
    <w:rsid w:val="00765326"/>
    <w:rsid w:val="00785A0B"/>
    <w:rsid w:val="00785CB1"/>
    <w:rsid w:val="00792AA1"/>
    <w:rsid w:val="007A2F5B"/>
    <w:rsid w:val="007A5426"/>
    <w:rsid w:val="007A64BE"/>
    <w:rsid w:val="007B26DA"/>
    <w:rsid w:val="007C6218"/>
    <w:rsid w:val="007C6EC7"/>
    <w:rsid w:val="007E49F8"/>
    <w:rsid w:val="007F2AFC"/>
    <w:rsid w:val="00835AF2"/>
    <w:rsid w:val="00842317"/>
    <w:rsid w:val="00867B36"/>
    <w:rsid w:val="00875BB4"/>
    <w:rsid w:val="00877B98"/>
    <w:rsid w:val="008810DB"/>
    <w:rsid w:val="00890386"/>
    <w:rsid w:val="008B6FC2"/>
    <w:rsid w:val="008B763B"/>
    <w:rsid w:val="008D0FDF"/>
    <w:rsid w:val="008F30C0"/>
    <w:rsid w:val="008F7D12"/>
    <w:rsid w:val="009058F6"/>
    <w:rsid w:val="00914BDA"/>
    <w:rsid w:val="00930C89"/>
    <w:rsid w:val="00941319"/>
    <w:rsid w:val="00946B2E"/>
    <w:rsid w:val="00946BC9"/>
    <w:rsid w:val="00956F00"/>
    <w:rsid w:val="0096507E"/>
    <w:rsid w:val="00967150"/>
    <w:rsid w:val="0097107C"/>
    <w:rsid w:val="00973A23"/>
    <w:rsid w:val="00982312"/>
    <w:rsid w:val="00993C40"/>
    <w:rsid w:val="009D3F0D"/>
    <w:rsid w:val="009D6EE6"/>
    <w:rsid w:val="009E081A"/>
    <w:rsid w:val="00A004A1"/>
    <w:rsid w:val="00A0079F"/>
    <w:rsid w:val="00A278C2"/>
    <w:rsid w:val="00A30EEC"/>
    <w:rsid w:val="00A33B79"/>
    <w:rsid w:val="00A33F6C"/>
    <w:rsid w:val="00A45B9F"/>
    <w:rsid w:val="00A501B4"/>
    <w:rsid w:val="00A53071"/>
    <w:rsid w:val="00A531A0"/>
    <w:rsid w:val="00A95B0C"/>
    <w:rsid w:val="00AA142D"/>
    <w:rsid w:val="00AA19B5"/>
    <w:rsid w:val="00AC0802"/>
    <w:rsid w:val="00AE1F9A"/>
    <w:rsid w:val="00AF478D"/>
    <w:rsid w:val="00B0129F"/>
    <w:rsid w:val="00B0689C"/>
    <w:rsid w:val="00B467AD"/>
    <w:rsid w:val="00B649BF"/>
    <w:rsid w:val="00B64EFC"/>
    <w:rsid w:val="00B67B63"/>
    <w:rsid w:val="00B87F9C"/>
    <w:rsid w:val="00BA698C"/>
    <w:rsid w:val="00BC1A45"/>
    <w:rsid w:val="00BF0342"/>
    <w:rsid w:val="00BF1D0F"/>
    <w:rsid w:val="00C1086F"/>
    <w:rsid w:val="00C23EA9"/>
    <w:rsid w:val="00C25E02"/>
    <w:rsid w:val="00C32E8F"/>
    <w:rsid w:val="00C545DA"/>
    <w:rsid w:val="00C7125A"/>
    <w:rsid w:val="00C8752B"/>
    <w:rsid w:val="00CA59F5"/>
    <w:rsid w:val="00CC2D93"/>
    <w:rsid w:val="00CD2775"/>
    <w:rsid w:val="00CE1AF4"/>
    <w:rsid w:val="00D17B78"/>
    <w:rsid w:val="00D439A9"/>
    <w:rsid w:val="00D44D32"/>
    <w:rsid w:val="00D51DDA"/>
    <w:rsid w:val="00D62D7D"/>
    <w:rsid w:val="00D7213F"/>
    <w:rsid w:val="00D830F1"/>
    <w:rsid w:val="00D936D3"/>
    <w:rsid w:val="00D97BBE"/>
    <w:rsid w:val="00DB45D4"/>
    <w:rsid w:val="00DC2B85"/>
    <w:rsid w:val="00DD64FD"/>
    <w:rsid w:val="00DE0855"/>
    <w:rsid w:val="00DF4575"/>
    <w:rsid w:val="00E06BA8"/>
    <w:rsid w:val="00E243A2"/>
    <w:rsid w:val="00E404F7"/>
    <w:rsid w:val="00E46CC8"/>
    <w:rsid w:val="00E56DCB"/>
    <w:rsid w:val="00E70797"/>
    <w:rsid w:val="00F436B1"/>
    <w:rsid w:val="00F4635C"/>
    <w:rsid w:val="00F55C8B"/>
    <w:rsid w:val="00F775F0"/>
    <w:rsid w:val="00FB0304"/>
    <w:rsid w:val="00FC0A71"/>
    <w:rsid w:val="00FC26F8"/>
    <w:rsid w:val="00FC6110"/>
    <w:rsid w:val="00FD60EC"/>
    <w:rsid w:val="00FD7A6F"/>
    <w:rsid w:val="00FF50B7"/>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 w:type="paragraph" w:styleId="StandardWeb">
    <w:name w:val="Normal (Web)"/>
    <w:basedOn w:val="Standard"/>
    <w:uiPriority w:val="99"/>
    <w:unhideWhenUsed/>
    <w:rsid w:val="006D015D"/>
    <w:pPr>
      <w:spacing w:before="100" w:beforeAutospacing="1" w:after="100" w:afterAutospacing="1" w:line="240" w:lineRule="auto"/>
    </w:pPr>
    <w:rPr>
      <w:rFonts w:ascii="Times New Roman" w:eastAsia="Times New Roman" w:hAnsi="Times New Roman" w:cs="Times New Roman"/>
      <w:sz w:val="24"/>
      <w:lang w:eastAsia="de-DE"/>
    </w:rPr>
  </w:style>
  <w:style w:type="character" w:customStyle="1" w:styleId="cf01">
    <w:name w:val="cf01"/>
    <w:basedOn w:val="Absatz-Standardschriftart"/>
    <w:rsid w:val="00835A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6566">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644122229">
      <w:bodyDiv w:val="1"/>
      <w:marLeft w:val="0"/>
      <w:marRight w:val="0"/>
      <w:marTop w:val="0"/>
      <w:marBottom w:val="0"/>
      <w:divBdr>
        <w:top w:val="none" w:sz="0" w:space="0" w:color="auto"/>
        <w:left w:val="none" w:sz="0" w:space="0" w:color="auto"/>
        <w:bottom w:val="none" w:sz="0" w:space="0" w:color="auto"/>
        <w:right w:val="none" w:sz="0" w:space="0" w:color="auto"/>
      </w:divBdr>
    </w:div>
    <w:div w:id="1694770280">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1722897118">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 w:id="2020541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lechzuer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chzuers.com/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tanzcafe-arlberg.at/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hzu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3.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322</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9</cp:revision>
  <cp:lastPrinted>2023-01-27T09:11:00Z</cp:lastPrinted>
  <dcterms:created xsi:type="dcterms:W3CDTF">2023-11-14T12:24:00Z</dcterms:created>
  <dcterms:modified xsi:type="dcterms:W3CDTF">2023-11-14T12:26:00Z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