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836B" w14:textId="77777777" w:rsidR="00563248" w:rsidRDefault="00401BA1">
      <w:pPr>
        <w:rPr>
          <w:b/>
          <w:bCs/>
          <w:sz w:val="32"/>
          <w:szCs w:val="32"/>
          <w:lang w:val="de-CH"/>
        </w:rPr>
      </w:pPr>
      <w:r>
        <w:rPr>
          <w:b/>
          <w:bCs/>
          <w:sz w:val="32"/>
          <w:szCs w:val="32"/>
          <w:lang w:val="de-CH"/>
        </w:rPr>
        <w:t>Europäischer Mediengipfel Lech: Digitaltalks zu Corona, politischer Ratlosigkeit und Generation Protest</w:t>
      </w:r>
    </w:p>
    <w:p w14:paraId="525D98BB" w14:textId="77777777" w:rsidR="00563248" w:rsidRDefault="00401BA1" w:rsidP="00401B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CH"/>
        </w:rPr>
        <w:t xml:space="preserve">Der 14. Europäische Mediengipfel, der von 2. bis 4. Dezember unter dem Titel «Wendejahre – Aufbruch in eine neue Welt» in Lech stattfinden hätte sollen, wird aufgrund der aktuellen Situation auf </w:t>
      </w:r>
      <w:r>
        <w:rPr>
          <w:b/>
          <w:bCs/>
          <w:sz w:val="24"/>
          <w:szCs w:val="24"/>
        </w:rPr>
        <w:t>21. bis 23. April 2022 verschoben. Am 3. Dezember ab 19 Uhr s</w:t>
      </w:r>
      <w:r>
        <w:rPr>
          <w:b/>
          <w:bCs/>
          <w:sz w:val="24"/>
          <w:szCs w:val="24"/>
        </w:rPr>
        <w:t>etzt das renommierte Veranstaltungsformat ein digitales Zeichen – mit zwei hochkarätig besetzten Diskussionsrunden zum Corona-Management in Österreich und den daraus resultierenden Protestbewegungen.</w:t>
      </w:r>
    </w:p>
    <w:p w14:paraId="6BB9173F" w14:textId="77777777" w:rsidR="00563248" w:rsidRDefault="00401BA1" w:rsidP="00401BA1">
      <w:pPr>
        <w:jc w:val="both"/>
        <w:rPr>
          <w:sz w:val="24"/>
          <w:szCs w:val="24"/>
        </w:rPr>
      </w:pPr>
      <w:r>
        <w:rPr>
          <w:sz w:val="24"/>
          <w:szCs w:val="24"/>
        </w:rPr>
        <w:t>Eine internationale Runde von Journalistinnen und Auslan</w:t>
      </w:r>
      <w:r>
        <w:rPr>
          <w:sz w:val="24"/>
          <w:szCs w:val="24"/>
        </w:rPr>
        <w:t xml:space="preserve">dskorrespondenten </w:t>
      </w:r>
      <w:r>
        <w:rPr>
          <w:sz w:val="24"/>
          <w:szCs w:val="24"/>
          <w:lang w:val="de-CH"/>
        </w:rPr>
        <w:t xml:space="preserve">diskutiert zum Thema «Corona-Lockdown, Mutationen und politische Ratlosigkeit: Drohen bald österreichische Zustände in halb Europa?». Unter der Leitung von </w:t>
      </w:r>
      <w:r>
        <w:rPr>
          <w:b/>
          <w:bCs/>
          <w:sz w:val="24"/>
          <w:szCs w:val="24"/>
          <w:lang w:val="de-CH"/>
        </w:rPr>
        <w:t xml:space="preserve">Ivo </w:t>
      </w:r>
      <w:proofErr w:type="spellStart"/>
      <w:r>
        <w:rPr>
          <w:b/>
          <w:bCs/>
          <w:sz w:val="24"/>
          <w:szCs w:val="24"/>
          <w:lang w:val="de-CH"/>
        </w:rPr>
        <w:t>Mijnssen</w:t>
      </w:r>
      <w:proofErr w:type="spellEnd"/>
      <w:r>
        <w:rPr>
          <w:sz w:val="24"/>
          <w:szCs w:val="24"/>
          <w:lang w:val="de-CH"/>
        </w:rPr>
        <w:t xml:space="preserve"> (Präsident der Auslandspresse in Österreich; NZZ Korrespondent, Wien)</w:t>
      </w:r>
      <w:r>
        <w:rPr>
          <w:sz w:val="24"/>
          <w:szCs w:val="24"/>
          <w:lang w:val="de-CH"/>
        </w:rPr>
        <w:t xml:space="preserve"> analysieren </w:t>
      </w:r>
      <w:r>
        <w:rPr>
          <w:b/>
          <w:bCs/>
          <w:sz w:val="24"/>
          <w:szCs w:val="24"/>
          <w:lang w:val="de-CH"/>
        </w:rPr>
        <w:t xml:space="preserve">Alexandra </w:t>
      </w:r>
      <w:proofErr w:type="spellStart"/>
      <w:r>
        <w:rPr>
          <w:b/>
          <w:bCs/>
          <w:sz w:val="24"/>
          <w:szCs w:val="24"/>
          <w:lang w:val="de-CH"/>
        </w:rPr>
        <w:t>Föderl</w:t>
      </w:r>
      <w:proofErr w:type="spellEnd"/>
      <w:r>
        <w:rPr>
          <w:b/>
          <w:bCs/>
          <w:sz w:val="24"/>
          <w:szCs w:val="24"/>
          <w:lang w:val="de-CH"/>
        </w:rPr>
        <w:t>-Schmid</w:t>
      </w:r>
      <w:r>
        <w:rPr>
          <w:sz w:val="24"/>
          <w:szCs w:val="24"/>
          <w:lang w:val="de-CH"/>
        </w:rPr>
        <w:t xml:space="preserve">, (stellvertretende Chefredakteurin der SZ, München), </w:t>
      </w:r>
      <w:r>
        <w:rPr>
          <w:b/>
          <w:bCs/>
          <w:sz w:val="24"/>
          <w:szCs w:val="24"/>
          <w:lang w:val="de-CH"/>
        </w:rPr>
        <w:t>Susanne Glass</w:t>
      </w:r>
      <w:r>
        <w:rPr>
          <w:sz w:val="24"/>
          <w:szCs w:val="24"/>
          <w:lang w:val="de-CH"/>
        </w:rPr>
        <w:t xml:space="preserve">, (Leitung ARD-Studio, Tel Aviv), </w:t>
      </w:r>
      <w:r>
        <w:rPr>
          <w:b/>
          <w:bCs/>
          <w:sz w:val="24"/>
          <w:szCs w:val="24"/>
          <w:lang w:val="de-CH"/>
        </w:rPr>
        <w:t>Stephan Löwenstein</w:t>
      </w:r>
      <w:r>
        <w:rPr>
          <w:sz w:val="24"/>
          <w:szCs w:val="24"/>
          <w:lang w:val="de-CH"/>
        </w:rPr>
        <w:t xml:space="preserve">, (Korrespondent der FAZ, Wien) und </w:t>
      </w:r>
      <w:r>
        <w:rPr>
          <w:b/>
          <w:bCs/>
          <w:sz w:val="24"/>
          <w:szCs w:val="24"/>
          <w:lang w:val="de-CH"/>
        </w:rPr>
        <w:t xml:space="preserve">Bernhard </w:t>
      </w:r>
      <w:proofErr w:type="spellStart"/>
      <w:r>
        <w:rPr>
          <w:b/>
          <w:bCs/>
          <w:sz w:val="24"/>
          <w:szCs w:val="24"/>
          <w:lang w:val="de-CH"/>
        </w:rPr>
        <w:t>Odehnal</w:t>
      </w:r>
      <w:proofErr w:type="spellEnd"/>
      <w:r>
        <w:rPr>
          <w:sz w:val="24"/>
          <w:szCs w:val="24"/>
          <w:lang w:val="de-CH"/>
        </w:rPr>
        <w:t xml:space="preserve"> (Korrespondent Tages-Anzeiger, Zürich) die aktue</w:t>
      </w:r>
      <w:r>
        <w:rPr>
          <w:sz w:val="24"/>
          <w:szCs w:val="24"/>
          <w:lang w:val="de-CH"/>
        </w:rPr>
        <w:t>lle Situation.</w:t>
      </w:r>
    </w:p>
    <w:p w14:paraId="36BDB982" w14:textId="77777777" w:rsidR="00563248" w:rsidRDefault="00401BA1">
      <w:pPr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>Politische Analysen zum Corona-Management</w:t>
      </w:r>
    </w:p>
    <w:p w14:paraId="2782802D" w14:textId="77777777" w:rsidR="00563248" w:rsidRDefault="00401BA1" w:rsidP="00401BA1">
      <w:pPr>
        <w:jc w:val="both"/>
      </w:pPr>
      <w:r>
        <w:rPr>
          <w:sz w:val="24"/>
          <w:szCs w:val="24"/>
          <w:lang w:val="de-CH"/>
        </w:rPr>
        <w:t xml:space="preserve">In den Digitaltalks, die ab 3. Dezember, 19 Uhr, u.a. auf </w:t>
      </w:r>
      <w:hyperlink r:id="rId4">
        <w:r>
          <w:rPr>
            <w:rStyle w:val="Internetverknpfung"/>
            <w:sz w:val="24"/>
            <w:szCs w:val="24"/>
            <w:lang w:val="de-CH"/>
          </w:rPr>
          <w:t>www.mediengipfel.at</w:t>
        </w:r>
      </w:hyperlink>
      <w:r>
        <w:rPr>
          <w:sz w:val="24"/>
          <w:szCs w:val="24"/>
          <w:lang w:val="de-CH"/>
        </w:rPr>
        <w:t xml:space="preserve"> zu sehen sind, werden die politischen und gesellschaftlichen Konsequenzen </w:t>
      </w:r>
      <w:r>
        <w:rPr>
          <w:sz w:val="24"/>
          <w:szCs w:val="24"/>
          <w:lang w:val="de-CH"/>
        </w:rPr>
        <w:t xml:space="preserve">rund um die sich wieder verschärfende Pandemie beleuchtet: Nach einem Sommer der Sorglosigkeit und einem Herbst des Zögerns schwappt die vierte Corona-Welle mit voller Wucht über Zentraleuropa. Österreichs Regierung, die sich lange als Musterschülerin bei </w:t>
      </w:r>
      <w:r>
        <w:rPr>
          <w:sz w:val="24"/>
          <w:szCs w:val="24"/>
          <w:lang w:val="de-CH"/>
        </w:rPr>
        <w:t>der Pandemiebekämpfung präsentierte, kapitulierte im November vor explodierenden Infektionszahlen und vollen Spitälern: Sie schickte das ganze Land wieder in den Lockdown und plant eine Impfpflicht – radikale Schritte, die in den ruhigeren Vormonaten nahez</w:t>
      </w:r>
      <w:r>
        <w:rPr>
          <w:sz w:val="24"/>
          <w:szCs w:val="24"/>
          <w:lang w:val="de-CH"/>
        </w:rPr>
        <w:t xml:space="preserve">u alle Politiker und Experten kategorisch ausgeschlossen hatten. </w:t>
      </w:r>
    </w:p>
    <w:p w14:paraId="547C10EB" w14:textId="77777777" w:rsidR="00563248" w:rsidRDefault="00401BA1" w:rsidP="00401BA1">
      <w:pPr>
        <w:jc w:val="both"/>
      </w:pPr>
      <w:r>
        <w:rPr>
          <w:sz w:val="24"/>
          <w:szCs w:val="24"/>
          <w:lang w:val="de-CH"/>
        </w:rPr>
        <w:t>Nicht nur die Nachbarländer, wo radikale Massnahmen erwogen oder bereits umgesetzt wurden, fragen sich, ob sie bald dem Vorbild Österreichs folgen müssen. Auch dort wütet die Pandemie erneut</w:t>
      </w:r>
      <w:r>
        <w:rPr>
          <w:sz w:val="24"/>
          <w:szCs w:val="24"/>
          <w:lang w:val="de-CH"/>
        </w:rPr>
        <w:t xml:space="preserve"> fast unkontrolliert. Die neue «Omikron»-Variante erhöht die Unsicherheit zusätzlich. </w:t>
      </w:r>
    </w:p>
    <w:p w14:paraId="36A1E7A8" w14:textId="7D3FEE49" w:rsidR="00563248" w:rsidRDefault="00401BA1" w:rsidP="00401BA1">
      <w:pPr>
        <w:jc w:val="both"/>
      </w:pPr>
      <w:r>
        <w:rPr>
          <w:sz w:val="24"/>
          <w:szCs w:val="24"/>
          <w:lang w:val="de-CH"/>
        </w:rPr>
        <w:t xml:space="preserve">Die Podiumsteilnehmerinnen und -teilnehmer präsentieren ihre Sicht auf die Pandemie aus </w:t>
      </w:r>
      <w:r>
        <w:rPr>
          <w:color w:val="000000"/>
          <w:sz w:val="24"/>
          <w:szCs w:val="24"/>
          <w:lang w:val="de-CH"/>
        </w:rPr>
        <w:t>europäischen Groß</w:t>
      </w:r>
      <w:r>
        <w:rPr>
          <w:color w:val="000000"/>
          <w:sz w:val="24"/>
          <w:szCs w:val="24"/>
          <w:lang w:val="de-CH"/>
        </w:rPr>
        <w:t xml:space="preserve">städten und aus Israel </w:t>
      </w:r>
      <w:r>
        <w:rPr>
          <w:sz w:val="24"/>
          <w:szCs w:val="24"/>
          <w:lang w:val="de-CH"/>
        </w:rPr>
        <w:t>und erklären, wie man von dort auf Öster</w:t>
      </w:r>
      <w:r>
        <w:rPr>
          <w:sz w:val="24"/>
          <w:szCs w:val="24"/>
          <w:lang w:val="de-CH"/>
        </w:rPr>
        <w:t xml:space="preserve">reich schaut. Und sie stellen sich die Frage, ob das Virus politisch überhaupt kontrollierbar ist. </w:t>
      </w:r>
    </w:p>
    <w:p w14:paraId="7C40DB2A" w14:textId="77777777" w:rsidR="00563248" w:rsidRDefault="00401BA1">
      <w:pPr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>Generation Protest – Gesellschaft im Zwiespalt</w:t>
      </w:r>
    </w:p>
    <w:p w14:paraId="5F24D0DE" w14:textId="77777777" w:rsidR="00563248" w:rsidRDefault="00401BA1" w:rsidP="00401BA1">
      <w:pPr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In einer zweiten Diskussion, die von der Universität Innsbruck in Abstimmung mit den Organisatoren des Europä</w:t>
      </w:r>
      <w:r>
        <w:rPr>
          <w:sz w:val="24"/>
          <w:szCs w:val="24"/>
          <w:lang w:val="de-CH"/>
        </w:rPr>
        <w:t>ischen Mediengipfel</w:t>
      </w:r>
      <w:r>
        <w:rPr>
          <w:color w:val="000000"/>
          <w:sz w:val="24"/>
          <w:szCs w:val="24"/>
          <w:lang w:val="de-CH"/>
        </w:rPr>
        <w:t>s</w:t>
      </w:r>
      <w:r>
        <w:rPr>
          <w:color w:val="C9211E"/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organisiert wurde und am 3. Dezember ab 20 Uhr zu sehen sein wird, steht die «Generation Protest» und die daraus resultierenden Herausforderungen für Politik und Medien im Zentrum.</w:t>
      </w:r>
    </w:p>
    <w:p w14:paraId="226DC32B" w14:textId="77777777" w:rsidR="00563248" w:rsidRDefault="00401BA1" w:rsidP="00401BA1">
      <w:pPr>
        <w:jc w:val="both"/>
        <w:rPr>
          <w:sz w:val="24"/>
          <w:szCs w:val="24"/>
          <w:lang w:val="de-CH"/>
        </w:rPr>
      </w:pPr>
      <w:r>
        <w:rPr>
          <w:sz w:val="24"/>
          <w:szCs w:val="24"/>
        </w:rPr>
        <w:t xml:space="preserve">Unter der Moderation von </w:t>
      </w:r>
      <w:r>
        <w:rPr>
          <w:b/>
          <w:bCs/>
          <w:sz w:val="24"/>
          <w:szCs w:val="24"/>
        </w:rPr>
        <w:t>Jan-Hendrik Speckmann</w:t>
      </w:r>
      <w:r>
        <w:rPr>
          <w:sz w:val="24"/>
          <w:szCs w:val="24"/>
        </w:rPr>
        <w:t xml:space="preserve"> und </w:t>
      </w:r>
      <w:r>
        <w:rPr>
          <w:b/>
          <w:bCs/>
          <w:sz w:val="24"/>
          <w:szCs w:val="24"/>
        </w:rPr>
        <w:t xml:space="preserve">Stefanie </w:t>
      </w:r>
      <w:proofErr w:type="spellStart"/>
      <w:r>
        <w:rPr>
          <w:b/>
          <w:bCs/>
          <w:sz w:val="24"/>
          <w:szCs w:val="24"/>
        </w:rPr>
        <w:t>Tipelius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(Studierende der </w:t>
      </w:r>
      <w:r>
        <w:rPr>
          <w:b/>
          <w:bCs/>
          <w:sz w:val="24"/>
          <w:szCs w:val="24"/>
        </w:rPr>
        <w:t>Universität Innsbruck</w:t>
      </w:r>
      <w:r>
        <w:rPr>
          <w:sz w:val="24"/>
          <w:szCs w:val="24"/>
        </w:rPr>
        <w:t>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diskutieren </w:t>
      </w:r>
      <w:r>
        <w:rPr>
          <w:b/>
          <w:bCs/>
          <w:sz w:val="24"/>
          <w:szCs w:val="24"/>
        </w:rPr>
        <w:t xml:space="preserve">Mireille </w:t>
      </w:r>
      <w:proofErr w:type="spellStart"/>
      <w:r>
        <w:rPr>
          <w:b/>
          <w:bCs/>
          <w:sz w:val="24"/>
          <w:szCs w:val="24"/>
        </w:rPr>
        <w:t>Ngosso</w:t>
      </w:r>
      <w:proofErr w:type="spellEnd"/>
      <w:r>
        <w:rPr>
          <w:sz w:val="24"/>
          <w:szCs w:val="24"/>
        </w:rPr>
        <w:t xml:space="preserve"> (Organisatorin der Black </w:t>
      </w:r>
      <w:proofErr w:type="spellStart"/>
      <w:r>
        <w:rPr>
          <w:sz w:val="24"/>
          <w:szCs w:val="24"/>
        </w:rPr>
        <w:t>Lives</w:t>
      </w:r>
      <w:proofErr w:type="spellEnd"/>
      <w:r>
        <w:rPr>
          <w:sz w:val="24"/>
          <w:szCs w:val="24"/>
        </w:rPr>
        <w:t xml:space="preserve"> Matter Demonstration in Wien, stellvertretende Bezirksvorsteherin SPÖ des ersten Bezirks in Wien</w:t>
      </w:r>
      <w:r>
        <w:rPr>
          <w:color w:val="000000"/>
          <w:sz w:val="24"/>
          <w:szCs w:val="24"/>
        </w:rPr>
        <w:t xml:space="preserve">), </w:t>
      </w:r>
      <w:r>
        <w:rPr>
          <w:b/>
          <w:bCs/>
          <w:sz w:val="24"/>
          <w:szCs w:val="24"/>
        </w:rPr>
        <w:lastRenderedPageBreak/>
        <w:t>Yannick Shetty</w:t>
      </w:r>
      <w:r>
        <w:rPr>
          <w:sz w:val="24"/>
          <w:szCs w:val="24"/>
        </w:rPr>
        <w:t xml:space="preserve"> (Nationalratsabgeordnete</w:t>
      </w:r>
      <w:r>
        <w:rPr>
          <w:sz w:val="24"/>
          <w:szCs w:val="24"/>
        </w:rPr>
        <w:t xml:space="preserve">r NEOS, Sprecher von LGBTIQ), </w:t>
      </w:r>
      <w:r>
        <w:rPr>
          <w:b/>
          <w:bCs/>
          <w:sz w:val="24"/>
          <w:szCs w:val="24"/>
        </w:rPr>
        <w:t xml:space="preserve">Benedikt </w:t>
      </w:r>
      <w:proofErr w:type="spellStart"/>
      <w:r>
        <w:rPr>
          <w:b/>
          <w:bCs/>
          <w:sz w:val="24"/>
          <w:szCs w:val="24"/>
        </w:rPr>
        <w:t>Narodoslawsky</w:t>
      </w:r>
      <w:proofErr w:type="spellEnd"/>
      <w:r>
        <w:rPr>
          <w:sz w:val="24"/>
          <w:szCs w:val="24"/>
        </w:rPr>
        <w:t xml:space="preserve"> (Journalist und Autor „Inside </w:t>
      </w:r>
      <w:proofErr w:type="spellStart"/>
      <w:r>
        <w:rPr>
          <w:sz w:val="24"/>
          <w:szCs w:val="24"/>
        </w:rPr>
        <w:t>Fridays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Future</w:t>
      </w:r>
      <w:r>
        <w:rPr>
          <w:color w:val="000000"/>
          <w:sz w:val="24"/>
          <w:szCs w:val="24"/>
        </w:rPr>
        <w:t xml:space="preserve">") </w:t>
      </w:r>
      <w:r>
        <w:rPr>
          <w:sz w:val="24"/>
          <w:szCs w:val="24"/>
        </w:rPr>
        <w:t xml:space="preserve">und </w:t>
      </w:r>
      <w:r>
        <w:rPr>
          <w:b/>
          <w:bCs/>
          <w:sz w:val="24"/>
          <w:szCs w:val="24"/>
        </w:rPr>
        <w:t>Trix van Mierlo</w:t>
      </w:r>
      <w:r>
        <w:rPr>
          <w:sz w:val="24"/>
          <w:szCs w:val="24"/>
        </w:rPr>
        <w:t xml:space="preserve"> (Forscherin zum Thema „Protestbewegung" an der Fakultät für Soziale und Politische Wissenschaften der Uni Innsbruck).</w:t>
      </w:r>
    </w:p>
    <w:p w14:paraId="67E51F63" w14:textId="77777777" w:rsidR="00563248" w:rsidRDefault="00401B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 den Europ</w:t>
      </w:r>
      <w:r>
        <w:rPr>
          <w:b/>
          <w:bCs/>
          <w:sz w:val="24"/>
          <w:szCs w:val="24"/>
        </w:rPr>
        <w:t>äischen Mediengipfel</w:t>
      </w:r>
    </w:p>
    <w:p w14:paraId="5BF1FFD7" w14:textId="77777777" w:rsidR="00563248" w:rsidRDefault="00401BA1" w:rsidP="00401BA1">
      <w:pPr>
        <w:jc w:val="both"/>
      </w:pPr>
      <w:r>
        <w:rPr>
          <w:sz w:val="24"/>
          <w:szCs w:val="24"/>
        </w:rPr>
        <w:t xml:space="preserve">Der unter der Schirmherrschaft des österreichischen Außenministeriums stehende Europäische Mediengipfel – 2007 von der Kommunikationsagentur </w:t>
      </w:r>
      <w:proofErr w:type="spellStart"/>
      <w:r>
        <w:rPr>
          <w:sz w:val="24"/>
          <w:szCs w:val="24"/>
        </w:rPr>
        <w:t>ProMedia</w:t>
      </w:r>
      <w:proofErr w:type="spellEnd"/>
      <w:r>
        <w:rPr>
          <w:sz w:val="24"/>
          <w:szCs w:val="24"/>
        </w:rPr>
        <w:t xml:space="preserve"> Kommunikation initiiert und seither federführend mit Lech </w:t>
      </w:r>
      <w:proofErr w:type="spellStart"/>
      <w:r>
        <w:rPr>
          <w:sz w:val="24"/>
          <w:szCs w:val="24"/>
        </w:rPr>
        <w:t>Zürs</w:t>
      </w:r>
      <w:proofErr w:type="spellEnd"/>
      <w:r>
        <w:rPr>
          <w:sz w:val="24"/>
          <w:szCs w:val="24"/>
        </w:rPr>
        <w:t xml:space="preserve"> Tourismus GmbH und dem</w:t>
      </w:r>
      <w:r>
        <w:rPr>
          <w:sz w:val="24"/>
          <w:szCs w:val="24"/>
        </w:rPr>
        <w:t xml:space="preserve"> Verband der Auslandspresse in Wien organisiert – wird von der Gemeinde Lech und den Ländern Vorarlberg und Tirol, dem Europäischen Parlament unter Vizepräsident Othmar Karas, dem Presseclub Concordia, </w:t>
      </w:r>
      <w:r>
        <w:rPr>
          <w:color w:val="000000"/>
          <w:sz w:val="24"/>
          <w:szCs w:val="24"/>
        </w:rPr>
        <w:t xml:space="preserve">PEMA Holding </w:t>
      </w:r>
      <w:r>
        <w:rPr>
          <w:sz w:val="24"/>
          <w:szCs w:val="24"/>
        </w:rPr>
        <w:t>sowie von BMW unterstützt. Weitere Partne</w:t>
      </w:r>
      <w:r>
        <w:rPr>
          <w:sz w:val="24"/>
          <w:szCs w:val="24"/>
        </w:rPr>
        <w:t>r sind die Leopold-Franzens-Universität Innsbruck, die Tirol Werbung,</w:t>
      </w:r>
      <w:r>
        <w:rPr>
          <w:color w:val="000000"/>
          <w:sz w:val="24"/>
          <w:szCs w:val="24"/>
        </w:rPr>
        <w:t xml:space="preserve"> </w:t>
      </w:r>
      <w:r w:rsidRPr="00401BA1">
        <w:rPr>
          <w:sz w:val="24"/>
          <w:szCs w:val="24"/>
        </w:rPr>
        <w:t>Vorarlberg Tourismus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sowie die BTV - Bank für Tirol und Vorarlberg. Als Medienpartner der Veranstaltung fungieren APA – Austria Presse Agentur, Der Standard, Tiroler Tageszeitung sowie V</w:t>
      </w:r>
      <w:r>
        <w:rPr>
          <w:sz w:val="24"/>
          <w:szCs w:val="24"/>
        </w:rPr>
        <w:t xml:space="preserve">orarlberger Nachrichten. Die Medienakademie wird unterstützt von APA – Austria Presse Agentur, Moser Holding GmbH, </w:t>
      </w:r>
      <w:proofErr w:type="spellStart"/>
      <w:r>
        <w:rPr>
          <w:sz w:val="24"/>
          <w:szCs w:val="24"/>
        </w:rPr>
        <w:t>Russ</w:t>
      </w:r>
      <w:proofErr w:type="spellEnd"/>
      <w:r>
        <w:rPr>
          <w:sz w:val="24"/>
          <w:szCs w:val="24"/>
        </w:rPr>
        <w:t xml:space="preserve"> Media sowie </w:t>
      </w:r>
      <w:r>
        <w:rPr>
          <w:color w:val="000000"/>
          <w:sz w:val="24"/>
          <w:szCs w:val="24"/>
        </w:rPr>
        <w:t xml:space="preserve">Kleine Zeitung, Dolomiten, Salzburg Krone. </w:t>
      </w:r>
      <w:r>
        <w:rPr>
          <w:sz w:val="24"/>
          <w:szCs w:val="24"/>
        </w:rPr>
        <w:t>Die 14. Auflage der renommierten Veranstaltung soll von 21. bis 2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. April 2022 in</w:t>
      </w:r>
      <w:r>
        <w:rPr>
          <w:sz w:val="24"/>
          <w:szCs w:val="24"/>
        </w:rPr>
        <w:t xml:space="preserve"> Lech am Arlberg stattfinden.</w:t>
      </w:r>
    </w:p>
    <w:sectPr w:rsidR="00563248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48"/>
    <w:rsid w:val="00401BA1"/>
    <w:rsid w:val="00563248"/>
    <w:rsid w:val="00D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3F97"/>
  <w15:docId w15:val="{AE3E3B6F-57EE-4013-BDA1-76B69F8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E967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E9674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4"/>
      <w:szCs w:val="24"/>
      <w:lang w:val="de-CH"/>
    </w:rPr>
  </w:style>
  <w:style w:type="character" w:customStyle="1" w:styleId="ListLabel2">
    <w:name w:val="ListLabel 2"/>
    <w:qFormat/>
    <w:rPr>
      <w:sz w:val="24"/>
      <w:szCs w:val="24"/>
      <w:lang w:val="de-CH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engipfel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ProMedia – Stefan Kröll</dc:creator>
  <dc:description/>
  <cp:lastModifiedBy>Sabine Frühauf-Aigner</cp:lastModifiedBy>
  <cp:revision>3</cp:revision>
  <dcterms:created xsi:type="dcterms:W3CDTF">2021-11-29T14:57:00Z</dcterms:created>
  <dcterms:modified xsi:type="dcterms:W3CDTF">2021-11-29T14:59:00Z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